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3D" w:rsidRDefault="000302EA" w:rsidP="00A0483D">
      <w:r>
        <w:rPr>
          <w:noProof/>
          <w:lang w:eastAsia="pt-BR"/>
        </w:rPr>
        <w:drawing>
          <wp:inline distT="0" distB="0" distL="0" distR="0">
            <wp:extent cx="5391150" cy="1009650"/>
            <wp:effectExtent l="0" t="0" r="0" b="0"/>
            <wp:docPr id="1" name="Imagem 1" descr="C:\Users\drcarlos\Desktop\CABEÇALHO 60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CABEÇALHO 60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3D" w:rsidRPr="00F25EAB" w:rsidRDefault="00536848" w:rsidP="00F25EAB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>Lei n.º 4</w:t>
      </w:r>
      <w:r w:rsidR="00F25EAB">
        <w:rPr>
          <w:rFonts w:ascii="Times New Roman" w:hAnsi="Times New Roman" w:cs="Times New Roman"/>
          <w:sz w:val="24"/>
          <w:szCs w:val="24"/>
        </w:rPr>
        <w:t>.</w:t>
      </w:r>
      <w:r w:rsidRPr="00F25EAB">
        <w:rPr>
          <w:rFonts w:ascii="Times New Roman" w:hAnsi="Times New Roman" w:cs="Times New Roman"/>
          <w:sz w:val="24"/>
          <w:szCs w:val="24"/>
        </w:rPr>
        <w:t>804</w:t>
      </w:r>
      <w:r w:rsidR="00A0483D" w:rsidRPr="00F25EAB">
        <w:rPr>
          <w:rFonts w:ascii="Times New Roman" w:hAnsi="Times New Roman" w:cs="Times New Roman"/>
          <w:sz w:val="24"/>
          <w:szCs w:val="24"/>
        </w:rPr>
        <w:t xml:space="preserve"> de 10 de Abril de 2019.</w:t>
      </w:r>
    </w:p>
    <w:p w:rsidR="00DC676E" w:rsidRPr="00F25EAB" w:rsidRDefault="00DC676E" w:rsidP="00F25E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676E" w:rsidRPr="00F25EAB" w:rsidRDefault="00F25EAB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76E" w:rsidRPr="00F25EAB">
        <w:rPr>
          <w:rFonts w:ascii="Times New Roman" w:hAnsi="Times New Roman" w:cs="Times New Roman"/>
          <w:sz w:val="24"/>
          <w:szCs w:val="24"/>
        </w:rPr>
        <w:t>O Prefeito Municipal de Santa Bárbara do Sul, Estado d</w:t>
      </w:r>
      <w:r>
        <w:rPr>
          <w:rFonts w:ascii="Times New Roman" w:hAnsi="Times New Roman" w:cs="Times New Roman"/>
          <w:sz w:val="24"/>
          <w:szCs w:val="24"/>
        </w:rPr>
        <w:t xml:space="preserve">o Rio Grande do Sul, faz saber </w:t>
      </w:r>
      <w:r w:rsidR="00DC676E" w:rsidRPr="00F25EAB">
        <w:rPr>
          <w:rFonts w:ascii="Times New Roman" w:hAnsi="Times New Roman" w:cs="Times New Roman"/>
          <w:sz w:val="24"/>
          <w:szCs w:val="24"/>
        </w:rPr>
        <w:t>que a Câmara Municipal aprovou e ele sanciona com base no artigo 64 da Lei Orgânica Municipal a seguinte Lei:</w:t>
      </w:r>
    </w:p>
    <w:p w:rsidR="00DC676E" w:rsidRPr="00F25EAB" w:rsidRDefault="00DC676E" w:rsidP="00F25EA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 xml:space="preserve">Autoriza </w:t>
      </w:r>
      <w:r w:rsidR="00F25EAB">
        <w:rPr>
          <w:rFonts w:ascii="Times New Roman" w:hAnsi="Times New Roman" w:cs="Times New Roman"/>
          <w:sz w:val="24"/>
          <w:szCs w:val="24"/>
        </w:rPr>
        <w:t xml:space="preserve">Contratação </w:t>
      </w:r>
      <w:r w:rsidRPr="00F25EAB">
        <w:rPr>
          <w:rFonts w:ascii="Times New Roman" w:hAnsi="Times New Roman" w:cs="Times New Roman"/>
          <w:sz w:val="24"/>
          <w:szCs w:val="24"/>
        </w:rPr>
        <w:t>Temporária de Técnica em Enfermagem, conforme especifica e dá Outras Providências.</w:t>
      </w:r>
    </w:p>
    <w:p w:rsidR="00DC676E" w:rsidRPr="00F25EAB" w:rsidRDefault="00DC676E" w:rsidP="00F2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76E" w:rsidRPr="00F25EAB" w:rsidRDefault="00F351D0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bookmarkStart w:id="0" w:name="_GoBack"/>
      <w:bookmarkEnd w:id="0"/>
      <w:r w:rsidR="00C5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676E" w:rsidRPr="00F25EAB">
        <w:rPr>
          <w:rFonts w:ascii="Times New Roman" w:hAnsi="Times New Roman" w:cs="Times New Roman"/>
          <w:sz w:val="24"/>
          <w:szCs w:val="24"/>
        </w:rPr>
        <w:t>º- Fica autorizada a Contratação Temporária de 01 (Um) Técnica Em Enfermagem, carga horária 40 (quarenta) horas, através de processo seletivo simplifica</w:t>
      </w:r>
      <w:r w:rsidR="00F25EAB">
        <w:rPr>
          <w:rFonts w:ascii="Times New Roman" w:hAnsi="Times New Roman" w:cs="Times New Roman"/>
          <w:sz w:val="24"/>
          <w:szCs w:val="24"/>
        </w:rPr>
        <w:t>do, pelo prazo de até</w:t>
      </w:r>
      <w:r w:rsidR="00DC676E" w:rsidRPr="00F25EAB">
        <w:rPr>
          <w:rFonts w:ascii="Times New Roman" w:hAnsi="Times New Roman" w:cs="Times New Roman"/>
          <w:sz w:val="24"/>
          <w:szCs w:val="24"/>
        </w:rPr>
        <w:t xml:space="preserve"> 06 (seis) meses, renováveis.</w:t>
      </w:r>
    </w:p>
    <w:p w:rsidR="00DC676E" w:rsidRPr="00F25EAB" w:rsidRDefault="00DC676E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6E" w:rsidRPr="00F25EAB" w:rsidRDefault="00F351D0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C5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676E" w:rsidRPr="00F25EAB">
        <w:rPr>
          <w:rFonts w:ascii="Times New Roman" w:hAnsi="Times New Roman" w:cs="Times New Roman"/>
          <w:sz w:val="24"/>
          <w:szCs w:val="24"/>
        </w:rPr>
        <w:t xml:space="preserve">º- </w:t>
      </w:r>
      <w:r w:rsidR="00F25EAB" w:rsidRPr="00F25EAB">
        <w:rPr>
          <w:rFonts w:ascii="Times New Roman" w:hAnsi="Times New Roman" w:cs="Times New Roman"/>
          <w:sz w:val="24"/>
          <w:szCs w:val="24"/>
        </w:rPr>
        <w:t>As despesas decorrentes desta Lei</w:t>
      </w:r>
      <w:r w:rsidR="00DC676E" w:rsidRPr="00F25EAB">
        <w:rPr>
          <w:rFonts w:ascii="Times New Roman" w:hAnsi="Times New Roman" w:cs="Times New Roman"/>
          <w:sz w:val="24"/>
          <w:szCs w:val="24"/>
        </w:rPr>
        <w:t xml:space="preserve"> correrão à conta de dotações orçamentárias próprias, suplementadas se for o caso.</w:t>
      </w:r>
    </w:p>
    <w:p w:rsidR="00DC676E" w:rsidRPr="00F25EAB" w:rsidRDefault="00DC676E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6E" w:rsidRDefault="00DC676E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 xml:space="preserve">Art. 3º Esta Lei entra em vigor na data da sua publicação. </w:t>
      </w:r>
    </w:p>
    <w:p w:rsidR="00F25EAB" w:rsidRPr="00F25EAB" w:rsidRDefault="00F25EAB" w:rsidP="00F25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6E" w:rsidRPr="00F25EAB" w:rsidRDefault="00DC676E" w:rsidP="00F2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5E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5EAB">
        <w:rPr>
          <w:rFonts w:ascii="Times New Roman" w:hAnsi="Times New Roman" w:cs="Times New Roman"/>
          <w:sz w:val="24"/>
          <w:szCs w:val="24"/>
        </w:rPr>
        <w:tab/>
      </w:r>
      <w:r w:rsidR="003C7E10" w:rsidRPr="00F25EAB">
        <w:rPr>
          <w:rFonts w:ascii="Times New Roman" w:hAnsi="Times New Roman" w:cs="Times New Roman"/>
          <w:sz w:val="24"/>
          <w:szCs w:val="24"/>
        </w:rPr>
        <w:t>San</w:t>
      </w:r>
      <w:r w:rsidR="00F25EAB">
        <w:rPr>
          <w:rFonts w:ascii="Times New Roman" w:hAnsi="Times New Roman" w:cs="Times New Roman"/>
          <w:sz w:val="24"/>
          <w:szCs w:val="24"/>
        </w:rPr>
        <w:t xml:space="preserve">ta Bárbara do Sul/RS, 10 de </w:t>
      </w:r>
      <w:r w:rsidR="003C7E10" w:rsidRPr="00F25EAB">
        <w:rPr>
          <w:rFonts w:ascii="Times New Roman" w:hAnsi="Times New Roman" w:cs="Times New Roman"/>
          <w:sz w:val="24"/>
          <w:szCs w:val="24"/>
        </w:rPr>
        <w:t>Abril</w:t>
      </w:r>
      <w:r w:rsidRPr="00F25EAB">
        <w:rPr>
          <w:rFonts w:ascii="Times New Roman" w:hAnsi="Times New Roman" w:cs="Times New Roman"/>
          <w:sz w:val="24"/>
          <w:szCs w:val="24"/>
        </w:rPr>
        <w:t xml:space="preserve"> de 2019</w:t>
      </w:r>
      <w:r w:rsidR="00F25EAB">
        <w:rPr>
          <w:rFonts w:ascii="Times New Roman" w:hAnsi="Times New Roman" w:cs="Times New Roman"/>
          <w:sz w:val="24"/>
          <w:szCs w:val="24"/>
        </w:rPr>
        <w:t>.</w:t>
      </w:r>
    </w:p>
    <w:p w:rsidR="00DC676E" w:rsidRPr="00F25EAB" w:rsidRDefault="00DC676E" w:rsidP="00F2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76E" w:rsidRPr="00F25EAB" w:rsidRDefault="00DC676E" w:rsidP="00F2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 xml:space="preserve"> </w:t>
      </w:r>
      <w:r w:rsidR="003C7E10" w:rsidRPr="00F25EAB">
        <w:rPr>
          <w:rFonts w:ascii="Times New Roman" w:hAnsi="Times New Roman" w:cs="Times New Roman"/>
          <w:sz w:val="24"/>
          <w:szCs w:val="24"/>
        </w:rPr>
        <w:tab/>
      </w:r>
      <w:r w:rsidR="003C7E10" w:rsidRPr="00F25EAB">
        <w:rPr>
          <w:rFonts w:ascii="Times New Roman" w:hAnsi="Times New Roman" w:cs="Times New Roman"/>
          <w:sz w:val="24"/>
          <w:szCs w:val="24"/>
        </w:rPr>
        <w:tab/>
      </w:r>
      <w:r w:rsidR="003C7E10" w:rsidRPr="00F25EAB">
        <w:rPr>
          <w:rFonts w:ascii="Times New Roman" w:hAnsi="Times New Roman" w:cs="Times New Roman"/>
          <w:sz w:val="24"/>
          <w:szCs w:val="24"/>
        </w:rPr>
        <w:tab/>
      </w:r>
      <w:r w:rsidRPr="00F25EAB">
        <w:rPr>
          <w:rFonts w:ascii="Times New Roman" w:hAnsi="Times New Roman" w:cs="Times New Roman"/>
          <w:sz w:val="24"/>
          <w:szCs w:val="24"/>
        </w:rPr>
        <w:t>Mário Roberto Utzig Filho</w:t>
      </w:r>
    </w:p>
    <w:p w:rsidR="00DC676E" w:rsidRPr="00F25EAB" w:rsidRDefault="00DC676E" w:rsidP="00F25E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E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5EAB">
        <w:rPr>
          <w:rFonts w:ascii="Times New Roman" w:hAnsi="Times New Roman" w:cs="Times New Roman"/>
          <w:sz w:val="24"/>
          <w:szCs w:val="24"/>
        </w:rPr>
        <w:tab/>
      </w:r>
      <w:r w:rsidRPr="00F25EAB">
        <w:rPr>
          <w:rFonts w:ascii="Times New Roman" w:hAnsi="Times New Roman" w:cs="Times New Roman"/>
          <w:sz w:val="24"/>
          <w:szCs w:val="24"/>
        </w:rPr>
        <w:tab/>
        <w:t xml:space="preserve">     Prefeito Municipal </w:t>
      </w:r>
    </w:p>
    <w:p w:rsidR="00DC676E" w:rsidRPr="00F25EAB" w:rsidRDefault="00DC676E" w:rsidP="00DC676E">
      <w:pPr>
        <w:rPr>
          <w:rFonts w:ascii="Times New Roman" w:hAnsi="Times New Roman" w:cs="Times New Roman"/>
          <w:sz w:val="24"/>
          <w:szCs w:val="24"/>
        </w:rPr>
      </w:pPr>
    </w:p>
    <w:p w:rsidR="00A0483D" w:rsidRPr="00F25EAB" w:rsidRDefault="00A0483D" w:rsidP="00A0483D">
      <w:pPr>
        <w:rPr>
          <w:rFonts w:ascii="Times New Roman" w:hAnsi="Times New Roman" w:cs="Times New Roman"/>
          <w:sz w:val="24"/>
          <w:szCs w:val="24"/>
        </w:rPr>
      </w:pPr>
    </w:p>
    <w:sectPr w:rsidR="00A0483D" w:rsidRPr="00F25EAB" w:rsidSect="00F25EA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3D"/>
    <w:rsid w:val="000302EA"/>
    <w:rsid w:val="003C7E10"/>
    <w:rsid w:val="00536848"/>
    <w:rsid w:val="00796C3A"/>
    <w:rsid w:val="00A0483D"/>
    <w:rsid w:val="00B91827"/>
    <w:rsid w:val="00BF23C9"/>
    <w:rsid w:val="00C50F03"/>
    <w:rsid w:val="00DC676E"/>
    <w:rsid w:val="00F25EAB"/>
    <w:rsid w:val="00F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5</cp:revision>
  <cp:lastPrinted>2019-04-10T13:49:00Z</cp:lastPrinted>
  <dcterms:created xsi:type="dcterms:W3CDTF">2019-04-10T13:46:00Z</dcterms:created>
  <dcterms:modified xsi:type="dcterms:W3CDTF">2019-04-10T13:50:00Z</dcterms:modified>
</cp:coreProperties>
</file>